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Default="00751D24" w:rsidP="00751D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SARI</w:t>
      </w:r>
    </w:p>
    <w:p w:rsidR="00751D24" w:rsidRDefault="00751D24" w:rsidP="00751D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D24" w:rsidRPr="00B35652" w:rsidRDefault="00751D24" w:rsidP="00751D24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Linda Tri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Rusdiana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A21EB">
        <w:rPr>
          <w:rFonts w:ascii="Times New Roman" w:hAnsi="Times New Roman" w:cs="Times New Roman"/>
          <w:b/>
          <w:sz w:val="24"/>
          <w:szCs w:val="24"/>
          <w:lang w:val="en-US"/>
        </w:rPr>
        <w:t>2011.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Tangan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an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erhadap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Kemampuan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Groundstroke Forehand Drive </w:t>
      </w:r>
      <w:proofErr w:type="spellStart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Petenis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Putra </w:t>
      </w:r>
      <w:proofErr w:type="spellStart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Klub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Tenis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Ambarawa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Tahun</w:t>
      </w:r>
      <w:proofErr w:type="spellEnd"/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683148">
        <w:rPr>
          <w:rFonts w:ascii="Times New Roman" w:hAnsi="Times New Roman" w:cs="Times New Roman"/>
          <w:b/>
          <w:i/>
          <w:sz w:val="24"/>
          <w:szCs w:val="24"/>
          <w:lang w:val="en-US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D24" w:rsidRDefault="00751D24" w:rsidP="00751D24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652">
        <w:rPr>
          <w:rFonts w:ascii="Times New Roman" w:hAnsi="Times New Roman" w:cs="Times New Roman"/>
          <w:sz w:val="24"/>
          <w:szCs w:val="24"/>
          <w:lang w:val="sv-SE"/>
        </w:rPr>
        <w:t xml:space="preserve">koordinasi mata tangan terhadap kemampuan </w:t>
      </w:r>
      <w:r w:rsidRPr="00B356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groundstroke forehand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Semarang.</w:t>
      </w:r>
    </w:p>
    <w:p w:rsidR="00751D24" w:rsidRDefault="00751D24" w:rsidP="00751D24">
      <w:pPr>
        <w:tabs>
          <w:tab w:val="left" w:pos="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D24" w:rsidRDefault="00751D24" w:rsidP="00751D24">
      <w:pPr>
        <w:tabs>
          <w:tab w:val="left" w:pos="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drive.</w:t>
      </w:r>
    </w:p>
    <w:p w:rsidR="00751D24" w:rsidRPr="009C2C38" w:rsidRDefault="00751D24" w:rsidP="00751D24">
      <w:pPr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5652">
        <w:rPr>
          <w:rFonts w:ascii="Times New Roman" w:hAnsi="Times New Roman" w:cs="Times New Roman"/>
          <w:sz w:val="24"/>
          <w:szCs w:val="24"/>
          <w:lang w:val="en-US"/>
        </w:rPr>
        <w:t>erapa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sv-SE"/>
        </w:rPr>
        <w:t xml:space="preserve"> besar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sumbangan </w:t>
      </w:r>
      <w:r w:rsidRPr="00B35652">
        <w:rPr>
          <w:rFonts w:ascii="Times New Roman" w:hAnsi="Times New Roman" w:cs="Times New Roman"/>
          <w:i/>
          <w:sz w:val="24"/>
          <w:szCs w:val="24"/>
          <w:lang w:val="sv-SE"/>
        </w:rPr>
        <w:t>drive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5652">
        <w:rPr>
          <w:rFonts w:ascii="Times New Roman" w:hAnsi="Times New Roman" w:cs="Times New Roman"/>
          <w:sz w:val="24"/>
          <w:szCs w:val="24"/>
          <w:lang w:val="en-US"/>
        </w:rPr>
        <w:t>erapa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652"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5652">
        <w:rPr>
          <w:rFonts w:ascii="Times New Roman" w:hAnsi="Times New Roman" w:cs="Times New Roman"/>
          <w:sz w:val="24"/>
          <w:szCs w:val="24"/>
          <w:lang w:val="en-US"/>
        </w:rPr>
        <w:t>erapa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652"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</w:t>
      </w:r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petenis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Klub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Ambarawa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65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35652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652">
        <w:rPr>
          <w:rFonts w:ascii="Times New Roman" w:hAnsi="Times New Roman" w:cs="Times New Roman"/>
          <w:i/>
          <w:sz w:val="24"/>
          <w:szCs w:val="24"/>
          <w:lang w:val="sv-SE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2) Mengetahui besarnya sumbangan kelincahan terhadap kemampuan </w:t>
      </w:r>
      <w:r w:rsidRPr="00B35652">
        <w:rPr>
          <w:rFonts w:ascii="Times New Roman" w:hAnsi="Times New Roman" w:cs="Times New Roman"/>
          <w:i/>
          <w:sz w:val="24"/>
          <w:szCs w:val="24"/>
          <w:lang w:val="sv-SE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3) Mengetahui besarnya sumbangan bersama antara koordinasi mata tangan dan kelincahan terhadap kemampuan </w:t>
      </w:r>
      <w:r w:rsidRPr="00B35652">
        <w:rPr>
          <w:rFonts w:ascii="Times New Roman" w:hAnsi="Times New Roman" w:cs="Times New Roman"/>
          <w:i/>
          <w:sz w:val="24"/>
          <w:szCs w:val="24"/>
          <w:lang w:val="sv-SE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</w:p>
    <w:p w:rsidR="00751D24" w:rsidRDefault="00751D24" w:rsidP="00751D24">
      <w:pPr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ED2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total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BA21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4" o:title=""/>
          </v:shape>
          <o:OLEObject Type="Embed" ProgID="Equation.3" ShapeID="_x0000_i1025" DrawAspect="Content" ObjectID="_1404364996" r:id="rId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1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520" w:dyaOrig="340">
          <v:shape id="_x0000_i1026" type="#_x0000_t75" style="width:26.25pt;height:17.25pt" o:ole="">
            <v:imagedata r:id="rId6" o:title=""/>
          </v:shape>
          <o:OLEObject Type="Embed" ProgID="Equation.3" ShapeID="_x0000_i1026" DrawAspect="Content" ObjectID="_1404364997" r:id="rId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groundstroke forehand drive.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1EB">
        <w:rPr>
          <w:rFonts w:ascii="Times New Roman" w:hAnsi="Times New Roman" w:cs="Times New Roman"/>
          <w:i/>
          <w:sz w:val="24"/>
          <w:szCs w:val="24"/>
          <w:lang w:val="en-US"/>
        </w:rPr>
        <w:t>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2B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40" w:dyaOrig="220">
          <v:shape id="_x0000_i1027" type="#_x0000_t75" style="width:21.75pt;height:11.25pt" o:ole="">
            <v:imagedata r:id="rId8" o:title=""/>
          </v:shape>
          <o:OLEObject Type="Embed" ProgID="Equation.3" ShapeID="_x0000_i1027" DrawAspect="Content" ObjectID="_1404364998" r:id="rId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= 14, </w:t>
      </w:r>
      <w:r w:rsidRPr="008A21E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80" w:dyaOrig="360">
          <v:shape id="_x0000_i1028" type="#_x0000_t75" style="width:33.75pt;height:18pt" o:ole="">
            <v:imagedata r:id="rId10" o:title=""/>
          </v:shape>
          <o:OLEObject Type="Embed" ProgID="Equation.3" ShapeID="_x0000_i1028" DrawAspect="Content" ObjectID="_1404364999" r:id="rId11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en-US"/>
        </w:rPr>
        <w:t xml:space="preserve"> </w: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>0,532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15.</w:t>
      </w:r>
      <w:proofErr w:type="gramEnd"/>
    </w:p>
    <w:p w:rsidR="00751D24" w:rsidRDefault="00751D24" w:rsidP="00751D24">
      <w:pPr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731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80" w:dyaOrig="340">
          <v:shape id="_x0000_i1029" type="#_x0000_t75" style="width:24pt;height:17.25pt" o:ole="">
            <v:imagedata r:id="rId12" o:title=""/>
          </v:shape>
          <o:OLEObject Type="Embed" ProgID="Equation.3" ShapeID="_x0000_i1029" DrawAspect="Content" ObjectID="_1404365000" r:id="rId13"/>
        </w:objec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>= 0,</w:t>
      </w:r>
      <w:r>
        <w:rPr>
          <w:rFonts w:ascii="Times New Roman" w:hAnsi="Times New Roman" w:cs="Times New Roman"/>
          <w:sz w:val="24"/>
          <w:szCs w:val="24"/>
          <w:lang w:val="en-US"/>
        </w:rPr>
        <w:t>774</w: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E7366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40" w:dyaOrig="360">
          <v:shape id="_x0000_i1030" type="#_x0000_t75" style="width:21.75pt;height:18pt" o:ole="">
            <v:imagedata r:id="rId14" o:title=""/>
          </v:shape>
          <o:OLEObject Type="Embed" ProgID="Equation.3" ShapeID="_x0000_i1030" DrawAspect="Content" ObjectID="_1404365001" r:id="rId1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59,9%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935731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520" w:dyaOrig="340">
          <v:shape id="_x0000_i1031" type="#_x0000_t75" style="width:26.25pt;height:17.25pt" o:ole="">
            <v:imagedata r:id="rId16" o:title=""/>
          </v:shape>
          <o:OLEObject Type="Embed" ProgID="Equation.3" ShapeID="_x0000_i1031" DrawAspect="Content" ObjectID="_1404365002" r:id="rId17"/>
        </w:objec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= 0,</w:t>
      </w:r>
      <w:r>
        <w:rPr>
          <w:rFonts w:ascii="Times New Roman" w:hAnsi="Times New Roman" w:cs="Times New Roman"/>
          <w:sz w:val="24"/>
          <w:szCs w:val="24"/>
          <w:lang w:val="en-US"/>
        </w:rPr>
        <w:t>733</w: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E7366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40" w:dyaOrig="360">
          <v:shape id="_x0000_i1032" type="#_x0000_t75" style="width:21.75pt;height:18pt" o:ole="">
            <v:imagedata r:id="rId14" o:title=""/>
          </v:shape>
          <o:OLEObject Type="Embed" ProgID="Equation.3" ShapeID="_x0000_i1032" DrawAspect="Content" ObjectID="_1404365003" r:id="rId18"/>
        </w:objec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0,538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53,8%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35731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00" w:dyaOrig="360">
          <v:shape id="_x0000_i1033" type="#_x0000_t75" style="width:30pt;height:18pt" o:ole="">
            <v:imagedata r:id="rId19" o:title=""/>
          </v:shape>
          <o:OLEObject Type="Embed" ProgID="Equation.3" ShapeID="_x0000_i1033" DrawAspect="Content" ObjectID="_1404365004" r:id="rId20"/>
        </w:objec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= 0,</w:t>
      </w:r>
      <w:r>
        <w:rPr>
          <w:rFonts w:ascii="Times New Roman" w:hAnsi="Times New Roman" w:cs="Times New Roman"/>
          <w:sz w:val="24"/>
          <w:szCs w:val="24"/>
          <w:lang w:val="en-US"/>
        </w:rPr>
        <w:t>789</w:t>
      </w:r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E7366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40" w:dyaOrig="360">
          <v:shape id="_x0000_i1034" type="#_x0000_t75" style="width:21.75pt;height:18pt" o:ole="">
            <v:imagedata r:id="rId14" o:title=""/>
          </v:shape>
          <o:OLEObject Type="Embed" ProgID="Equation.3" ShapeID="_x0000_i1034" DrawAspect="Content" ObjectID="_1404365005" r:id="rId2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0,622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66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E7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>groundstroke forehand drive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62,2%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664">
        <w:rPr>
          <w:rFonts w:ascii="Times New Roman" w:hAnsi="Times New Roman" w:cs="Times New Roman"/>
          <w:i/>
          <w:sz w:val="24"/>
          <w:szCs w:val="24"/>
          <w:lang w:val="en-US"/>
        </w:rPr>
        <w:t>forehand drive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diimbangi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lempar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memantulkan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938">
        <w:rPr>
          <w:rFonts w:ascii="Times New Roman" w:hAnsi="Times New Roman" w:cs="Times New Roman"/>
          <w:i/>
          <w:sz w:val="24"/>
          <w:szCs w:val="24"/>
          <w:lang w:val="en-US"/>
        </w:rPr>
        <w:t>shuttle run, dogging run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terprogram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51D24" w:rsidRDefault="00751D24" w:rsidP="00751D24">
      <w:pPr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260D7" w:rsidRDefault="002260D7"/>
    <w:sectPr w:rsidR="002260D7" w:rsidSect="0022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D24"/>
    <w:rsid w:val="001671FE"/>
    <w:rsid w:val="002260D7"/>
    <w:rsid w:val="005D02BD"/>
    <w:rsid w:val="0061627C"/>
    <w:rsid w:val="006B2614"/>
    <w:rsid w:val="00751D24"/>
    <w:rsid w:val="00B35954"/>
    <w:rsid w:val="00B4645E"/>
    <w:rsid w:val="00D1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24"/>
    <w:pPr>
      <w:spacing w:after="0" w:line="480" w:lineRule="auto"/>
      <w:ind w:left="0" w:hanging="284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2012-07-21T01:29:00Z</dcterms:created>
  <dcterms:modified xsi:type="dcterms:W3CDTF">2012-07-21T01:32:00Z</dcterms:modified>
</cp:coreProperties>
</file>