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6" w:rsidRPr="00BF0830" w:rsidRDefault="00234FB6" w:rsidP="00234FB6">
      <w:pPr>
        <w:spacing w:line="72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BF0830">
        <w:rPr>
          <w:rFonts w:ascii="Times New Roman" w:hAnsi="Times New Roman"/>
          <w:b/>
          <w:bCs/>
          <w:sz w:val="28"/>
        </w:rPr>
        <w:t>ABSTRAK</w:t>
      </w:r>
    </w:p>
    <w:p w:rsidR="00234FB6" w:rsidRPr="001E66E1" w:rsidRDefault="00234FB6" w:rsidP="00234F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Nurmaida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Khoirunnisa</w:t>
      </w:r>
      <w:proofErr w:type="spellEnd"/>
    </w:p>
    <w:p w:rsidR="00234FB6" w:rsidRPr="001E66E1" w:rsidRDefault="00234FB6" w:rsidP="00234FB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Faktor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Risiko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Berhubungan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Gangguan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Pekerja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Bagian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Pengamplasan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Jiann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Jepara</w:t>
      </w:r>
      <w:proofErr w:type="spellEnd"/>
    </w:p>
    <w:p w:rsidR="00234FB6" w:rsidRPr="004B6777" w:rsidRDefault="00234FB6" w:rsidP="00234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Pr="004B677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87 </w:t>
      </w:r>
      <w:proofErr w:type="spellStart"/>
      <w:r w:rsidRPr="004B6777">
        <w:rPr>
          <w:rFonts w:ascii="Times New Roman" w:hAnsi="Times New Roman"/>
          <w:sz w:val="24"/>
          <w:szCs w:val="24"/>
        </w:rPr>
        <w:t>halaman</w:t>
      </w:r>
      <w:proofErr w:type="spellEnd"/>
      <w:r w:rsidRPr="004B677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15</w:t>
      </w:r>
      <w:r w:rsidRPr="004B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77">
        <w:rPr>
          <w:rFonts w:ascii="Times New Roman" w:hAnsi="Times New Roman"/>
          <w:sz w:val="24"/>
          <w:szCs w:val="24"/>
        </w:rPr>
        <w:t>tabel</w:t>
      </w:r>
      <w:proofErr w:type="spellEnd"/>
      <w:r w:rsidRPr="004B677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10</w:t>
      </w:r>
      <w:r w:rsidRPr="004B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77">
        <w:rPr>
          <w:rFonts w:ascii="Times New Roman" w:hAnsi="Times New Roman"/>
          <w:sz w:val="24"/>
          <w:szCs w:val="24"/>
        </w:rPr>
        <w:t>gambar</w:t>
      </w:r>
      <w:proofErr w:type="spellEnd"/>
      <w:r w:rsidRPr="004B6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777">
        <w:rPr>
          <w:rFonts w:ascii="Times New Roman" w:hAnsi="Times New Roman"/>
          <w:sz w:val="24"/>
          <w:szCs w:val="24"/>
        </w:rPr>
        <w:t xml:space="preserve">+  </w:t>
      </w:r>
      <w:r>
        <w:rPr>
          <w:rFonts w:ascii="Times New Roman" w:hAnsi="Times New Roman"/>
          <w:sz w:val="24"/>
          <w:szCs w:val="24"/>
        </w:rPr>
        <w:t>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77">
        <w:rPr>
          <w:rFonts w:ascii="Times New Roman" w:hAnsi="Times New Roman"/>
          <w:sz w:val="24"/>
          <w:szCs w:val="24"/>
        </w:rPr>
        <w:t>lampiran</w:t>
      </w:r>
      <w:proofErr w:type="spellEnd"/>
    </w:p>
    <w:p w:rsidR="00234FB6" w:rsidRDefault="00234FB6" w:rsidP="00234F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FB6" w:rsidRDefault="00234FB6" w:rsidP="00234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Chia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Jepara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Chia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Jepara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4FB6" w:rsidRDefault="00234FB6" w:rsidP="00234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explanatory research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cross sectional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4B23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3B3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 w:rsidRPr="004B23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Chia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Jepara</w:t>
      </w:r>
      <w:proofErr w:type="spellEnd"/>
      <w:r w:rsidRPr="004B23B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purposive sampling.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univariat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bivariat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chi square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α=0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234FB6" w:rsidRDefault="00234FB6" w:rsidP="00234FB6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chi square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p value=</w:t>
      </w:r>
      <w:r>
        <w:rPr>
          <w:rFonts w:ascii="Times New Roman" w:hAnsi="Times New Roman"/>
          <w:sz w:val="24"/>
          <w:szCs w:val="24"/>
        </w:rPr>
        <w:t xml:space="preserve">0,008),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APD Masker (</w:t>
      </w:r>
      <w:r>
        <w:rPr>
          <w:rFonts w:ascii="Times New Roman" w:hAnsi="Times New Roman"/>
          <w:i/>
          <w:iCs/>
          <w:sz w:val="24"/>
          <w:szCs w:val="24"/>
        </w:rPr>
        <w:t>p value</w:t>
      </w:r>
      <w:r>
        <w:rPr>
          <w:rFonts w:ascii="Times New Roman" w:hAnsi="Times New Roman"/>
          <w:sz w:val="24"/>
          <w:szCs w:val="24"/>
        </w:rPr>
        <w:t xml:space="preserve">=0,004),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jasmani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p value</w:t>
      </w:r>
      <w:r>
        <w:rPr>
          <w:rFonts w:ascii="Times New Roman" w:hAnsi="Times New Roman"/>
          <w:sz w:val="24"/>
          <w:szCs w:val="24"/>
        </w:rPr>
        <w:t xml:space="preserve">=0,002).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/>
          <w:sz w:val="24"/>
          <w:szCs w:val="24"/>
        </w:rPr>
        <w:t>gizi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p value</w:t>
      </w:r>
      <w:r>
        <w:rPr>
          <w:rFonts w:ascii="Times New Roman" w:hAnsi="Times New Roman"/>
          <w:sz w:val="24"/>
          <w:szCs w:val="24"/>
        </w:rPr>
        <w:t xml:space="preserve">=0,427). </w:t>
      </w:r>
      <w:proofErr w:type="gramStart"/>
      <w:r>
        <w:rPr>
          <w:rFonts w:ascii="Times New Roman" w:hAnsi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Chia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kecelakaan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34FB6" w:rsidRDefault="00234FB6" w:rsidP="00234FB6">
      <w:pPr>
        <w:spacing w:line="240" w:lineRule="auto"/>
        <w:jc w:val="center"/>
        <w:rPr>
          <w:rFonts w:ascii="Times New Roman" w:hAnsi="Times New Roman" w:cs="Cordia New"/>
          <w:sz w:val="24"/>
          <w:szCs w:val="24"/>
        </w:rPr>
      </w:pPr>
    </w:p>
    <w:p w:rsidR="00234FB6" w:rsidRDefault="00234FB6" w:rsidP="00234F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FB6" w:rsidRPr="00A840E5" w:rsidRDefault="00234FB6" w:rsidP="00234FB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</w:p>
    <w:p w:rsidR="002F575D" w:rsidRDefault="002F575D"/>
    <w:sectPr w:rsidR="002F575D" w:rsidSect="00917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34FB6"/>
    <w:rsid w:val="00234FB6"/>
    <w:rsid w:val="002F575D"/>
    <w:rsid w:val="005F0A28"/>
    <w:rsid w:val="0091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B6"/>
    <w:pPr>
      <w:spacing w:line="48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UPT Perpustakaan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2012-06-22T01:00:00Z</dcterms:created>
  <dcterms:modified xsi:type="dcterms:W3CDTF">2012-06-22T01:00:00Z</dcterms:modified>
</cp:coreProperties>
</file>